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BC" w:rsidRPr="00592CEB" w:rsidRDefault="00592CEB" w:rsidP="00592CEB">
      <w:bookmarkStart w:id="0" w:name="_GoBack"/>
      <w:r>
        <w:rPr>
          <w:noProof/>
        </w:rPr>
        <w:drawing>
          <wp:inline distT="0" distB="0" distL="0" distR="0" wp14:anchorId="2D361355" wp14:editId="53C74078">
            <wp:extent cx="5760720" cy="8214995"/>
            <wp:effectExtent l="0" t="0" r="0" b="0"/>
            <wp:docPr id="1" name="Image 1" descr="cid:part1.EB94D338.52060A8B@orange.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part1.EB94D338.52060A8B@orange.fr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CBC" w:rsidRPr="0059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EB"/>
    <w:rsid w:val="002B2CBC"/>
    <w:rsid w:val="00592CEB"/>
    <w:rsid w:val="009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E88D-8891-4A25-B6D1-D89757B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EB94D338.52060A8B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Charles DELIDAIS</dc:creator>
  <cp:keywords/>
  <dc:description/>
  <cp:lastModifiedBy>Daniel Charles DELIDAIS</cp:lastModifiedBy>
  <cp:revision>1</cp:revision>
  <dcterms:created xsi:type="dcterms:W3CDTF">2019-03-27T08:42:00Z</dcterms:created>
  <dcterms:modified xsi:type="dcterms:W3CDTF">2019-03-27T08:44:00Z</dcterms:modified>
</cp:coreProperties>
</file>